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A1F1" w14:textId="77777777" w:rsidR="00FE067E" w:rsidRPr="005A3734" w:rsidRDefault="003C6034" w:rsidP="00CC1F3B">
      <w:pPr>
        <w:pStyle w:val="TitlePageOrigin"/>
        <w:rPr>
          <w:color w:val="auto"/>
        </w:rPr>
      </w:pPr>
      <w:r w:rsidRPr="005A3734">
        <w:rPr>
          <w:caps w:val="0"/>
          <w:color w:val="auto"/>
        </w:rPr>
        <w:t>WEST VIRGINIA LEGISLATURE</w:t>
      </w:r>
    </w:p>
    <w:p w14:paraId="21D2693A" w14:textId="77777777" w:rsidR="00CD36CF" w:rsidRPr="005A3734" w:rsidRDefault="00CD36CF" w:rsidP="00CC1F3B">
      <w:pPr>
        <w:pStyle w:val="TitlePageSession"/>
        <w:rPr>
          <w:color w:val="auto"/>
        </w:rPr>
      </w:pPr>
      <w:r w:rsidRPr="005A3734">
        <w:rPr>
          <w:color w:val="auto"/>
        </w:rPr>
        <w:t>20</w:t>
      </w:r>
      <w:r w:rsidR="00EC5E63" w:rsidRPr="005A3734">
        <w:rPr>
          <w:color w:val="auto"/>
        </w:rPr>
        <w:t>2</w:t>
      </w:r>
      <w:r w:rsidR="00B71E6F" w:rsidRPr="005A3734">
        <w:rPr>
          <w:color w:val="auto"/>
        </w:rPr>
        <w:t>3</w:t>
      </w:r>
      <w:r w:rsidRPr="005A3734">
        <w:rPr>
          <w:color w:val="auto"/>
        </w:rPr>
        <w:t xml:space="preserve"> </w:t>
      </w:r>
      <w:r w:rsidR="003C6034" w:rsidRPr="005A3734">
        <w:rPr>
          <w:caps w:val="0"/>
          <w:color w:val="auto"/>
        </w:rPr>
        <w:t>REGULAR SESSION</w:t>
      </w:r>
    </w:p>
    <w:p w14:paraId="201BA546" w14:textId="77777777" w:rsidR="00CD36CF" w:rsidRPr="005A3734" w:rsidRDefault="00412469" w:rsidP="00CC1F3B">
      <w:pPr>
        <w:pStyle w:val="TitlePageBillPrefix"/>
        <w:rPr>
          <w:color w:val="auto"/>
        </w:rPr>
      </w:pPr>
      <w:sdt>
        <w:sdtPr>
          <w:rPr>
            <w:color w:val="auto"/>
          </w:rPr>
          <w:tag w:val="IntroDate"/>
          <w:id w:val="-1236936958"/>
          <w:placeholder>
            <w:docPart w:val="4FD4CF8BDB654D959A32943B8C5DDB93"/>
          </w:placeholder>
          <w:text/>
        </w:sdtPr>
        <w:sdtEndPr/>
        <w:sdtContent>
          <w:r w:rsidR="00AE48A0" w:rsidRPr="005A3734">
            <w:rPr>
              <w:color w:val="auto"/>
            </w:rPr>
            <w:t>Introduced</w:t>
          </w:r>
        </w:sdtContent>
      </w:sdt>
    </w:p>
    <w:p w14:paraId="5FA021AE" w14:textId="1BB11161" w:rsidR="00CD36CF" w:rsidRPr="005A3734" w:rsidRDefault="00412469" w:rsidP="00CC1F3B">
      <w:pPr>
        <w:pStyle w:val="BillNumber"/>
        <w:rPr>
          <w:color w:val="auto"/>
        </w:rPr>
      </w:pPr>
      <w:sdt>
        <w:sdtPr>
          <w:rPr>
            <w:color w:val="auto"/>
          </w:rPr>
          <w:tag w:val="Chamber"/>
          <w:id w:val="893011969"/>
          <w:lock w:val="sdtLocked"/>
          <w:placeholder>
            <w:docPart w:val="8BBB52D7472C4935BD6509BC9BE5A6FA"/>
          </w:placeholder>
          <w:dropDownList>
            <w:listItem w:displayText="House" w:value="House"/>
            <w:listItem w:displayText="Senate" w:value="Senate"/>
          </w:dropDownList>
        </w:sdtPr>
        <w:sdtEndPr/>
        <w:sdtContent>
          <w:r w:rsidR="00F47A98" w:rsidRPr="005A3734">
            <w:rPr>
              <w:color w:val="auto"/>
            </w:rPr>
            <w:t>Senate</w:t>
          </w:r>
        </w:sdtContent>
      </w:sdt>
      <w:r w:rsidR="00303684" w:rsidRPr="005A3734">
        <w:rPr>
          <w:color w:val="auto"/>
        </w:rPr>
        <w:t xml:space="preserve"> </w:t>
      </w:r>
      <w:r w:rsidR="00CD36CF" w:rsidRPr="005A3734">
        <w:rPr>
          <w:color w:val="auto"/>
        </w:rPr>
        <w:t xml:space="preserve">Bill </w:t>
      </w:r>
      <w:sdt>
        <w:sdtPr>
          <w:rPr>
            <w:color w:val="auto"/>
          </w:rPr>
          <w:tag w:val="BNum"/>
          <w:id w:val="1645317809"/>
          <w:lock w:val="sdtLocked"/>
          <w:placeholder>
            <w:docPart w:val="13BFEBC863B94C0B850B3442A01F3550"/>
          </w:placeholder>
          <w:text/>
        </w:sdtPr>
        <w:sdtEndPr/>
        <w:sdtContent>
          <w:r w:rsidR="00242222">
            <w:rPr>
              <w:color w:val="auto"/>
            </w:rPr>
            <w:t>239</w:t>
          </w:r>
        </w:sdtContent>
      </w:sdt>
    </w:p>
    <w:p w14:paraId="1D38F358" w14:textId="03E9573A" w:rsidR="00CD36CF" w:rsidRPr="005A3734" w:rsidRDefault="00CD36CF" w:rsidP="00CC1F3B">
      <w:pPr>
        <w:pStyle w:val="Sponsors"/>
        <w:rPr>
          <w:color w:val="auto"/>
        </w:rPr>
      </w:pPr>
      <w:r w:rsidRPr="005A3734">
        <w:rPr>
          <w:color w:val="auto"/>
        </w:rPr>
        <w:t xml:space="preserve">By </w:t>
      </w:r>
      <w:sdt>
        <w:sdtPr>
          <w:rPr>
            <w:color w:val="auto"/>
          </w:rPr>
          <w:tag w:val="Sponsors"/>
          <w:id w:val="1589585889"/>
          <w:placeholder>
            <w:docPart w:val="D76E2B4806CE4BBCA43CA51ACACA142A"/>
          </w:placeholder>
          <w:text w:multiLine="1"/>
        </w:sdtPr>
        <w:sdtEndPr/>
        <w:sdtContent>
          <w:r w:rsidR="00F47A98" w:rsidRPr="005A3734">
            <w:rPr>
              <w:color w:val="auto"/>
            </w:rPr>
            <w:t>Senator</w:t>
          </w:r>
          <w:r w:rsidR="00412469">
            <w:rPr>
              <w:color w:val="auto"/>
            </w:rPr>
            <w:t xml:space="preserve">s </w:t>
          </w:r>
          <w:r w:rsidR="00F47A98" w:rsidRPr="005A3734">
            <w:rPr>
              <w:color w:val="auto"/>
            </w:rPr>
            <w:t>Azinger</w:t>
          </w:r>
          <w:r w:rsidR="00412469">
            <w:rPr>
              <w:color w:val="auto"/>
            </w:rPr>
            <w:t>, Takubo, and Deeds</w:t>
          </w:r>
        </w:sdtContent>
      </w:sdt>
    </w:p>
    <w:p w14:paraId="2CDC365C" w14:textId="50A9ACA4" w:rsidR="00E831B3" w:rsidRPr="005A3734" w:rsidRDefault="00CD36CF" w:rsidP="00CC1F3B">
      <w:pPr>
        <w:pStyle w:val="References"/>
        <w:rPr>
          <w:color w:val="auto"/>
        </w:rPr>
      </w:pPr>
      <w:r w:rsidRPr="005A3734">
        <w:rPr>
          <w:color w:val="auto"/>
        </w:rPr>
        <w:t>[</w:t>
      </w:r>
      <w:sdt>
        <w:sdtPr>
          <w:rPr>
            <w:color w:val="auto"/>
          </w:rPr>
          <w:tag w:val="References"/>
          <w:id w:val="-1043047873"/>
          <w:placeholder>
            <w:docPart w:val="396BD78AD01F4C309B51C812C48A53EE"/>
          </w:placeholder>
          <w:text w:multiLine="1"/>
        </w:sdtPr>
        <w:sdtEndPr/>
        <w:sdtContent>
          <w:r w:rsidR="00093AB0" w:rsidRPr="005A3734">
            <w:rPr>
              <w:color w:val="auto"/>
            </w:rPr>
            <w:t>Introduced</w:t>
          </w:r>
          <w:r w:rsidR="00242222">
            <w:rPr>
              <w:color w:val="auto"/>
            </w:rPr>
            <w:t xml:space="preserve"> January 16, 2023</w:t>
          </w:r>
          <w:r w:rsidR="00093AB0" w:rsidRPr="005A3734">
            <w:rPr>
              <w:color w:val="auto"/>
            </w:rPr>
            <w:t>; referred</w:t>
          </w:r>
          <w:r w:rsidR="00093AB0" w:rsidRPr="005A3734">
            <w:rPr>
              <w:color w:val="auto"/>
            </w:rPr>
            <w:br/>
            <w:t>to the Committee on</w:t>
          </w:r>
          <w:r w:rsidR="00724335">
            <w:rPr>
              <w:color w:val="auto"/>
            </w:rPr>
            <w:t xml:space="preserve"> Health and Human Resources</w:t>
          </w:r>
        </w:sdtContent>
      </w:sdt>
      <w:r w:rsidRPr="005A3734">
        <w:rPr>
          <w:color w:val="auto"/>
        </w:rPr>
        <w:t>]</w:t>
      </w:r>
    </w:p>
    <w:p w14:paraId="171E3487" w14:textId="6C0968F8" w:rsidR="00303684" w:rsidRPr="005A3734" w:rsidRDefault="0000526A" w:rsidP="00CC1F3B">
      <w:pPr>
        <w:pStyle w:val="TitleSection"/>
        <w:rPr>
          <w:color w:val="auto"/>
        </w:rPr>
      </w:pPr>
      <w:r w:rsidRPr="005A3734">
        <w:rPr>
          <w:color w:val="auto"/>
        </w:rPr>
        <w:lastRenderedPageBreak/>
        <w:t>A BILL</w:t>
      </w:r>
      <w:r w:rsidR="00F47A98" w:rsidRPr="005A3734">
        <w:rPr>
          <w:color w:val="auto"/>
        </w:rPr>
        <w:t xml:space="preserve"> to amend and reenact §9-2-6 of the code of West Virginia, 1931, as amended, relating to</w:t>
      </w:r>
      <w:r w:rsidR="00993611" w:rsidRPr="005A3734">
        <w:rPr>
          <w:color w:val="auto"/>
        </w:rPr>
        <w:t xml:space="preserve"> requiring the </w:t>
      </w:r>
      <w:r w:rsidR="00EB0C48">
        <w:rPr>
          <w:color w:val="auto"/>
        </w:rPr>
        <w:t>Commissioner</w:t>
      </w:r>
      <w:r w:rsidR="00993611" w:rsidRPr="005A3734">
        <w:rPr>
          <w:color w:val="auto"/>
        </w:rPr>
        <w:t xml:space="preserve"> of Human Services to</w:t>
      </w:r>
      <w:r w:rsidR="00993611" w:rsidRPr="005A3734">
        <w:rPr>
          <w:rFonts w:cs="Arial"/>
          <w:color w:val="auto"/>
        </w:rPr>
        <w:t xml:space="preserve"> engage behavioral health and substance use disorder providers, municipal leaders, and county government leaders to study a breakdown of homeless demographic information throughout West Virginia</w:t>
      </w:r>
      <w:r w:rsidR="001A292C" w:rsidRPr="005A3734">
        <w:rPr>
          <w:rFonts w:cs="Arial"/>
          <w:color w:val="auto"/>
        </w:rPr>
        <w:t>; and report</w:t>
      </w:r>
      <w:r w:rsidR="00242222">
        <w:rPr>
          <w:rFonts w:cs="Arial"/>
          <w:color w:val="auto"/>
        </w:rPr>
        <w:t>ing</w:t>
      </w:r>
      <w:r w:rsidR="001A292C" w:rsidRPr="005A3734">
        <w:rPr>
          <w:rFonts w:cs="Arial"/>
          <w:color w:val="auto"/>
        </w:rPr>
        <w:t xml:space="preserve"> the findings of the study to the President of the Senate, Speaker of the House of Delegates, and the Joint Committee </w:t>
      </w:r>
      <w:r w:rsidR="00E27208" w:rsidRPr="005A3734">
        <w:rPr>
          <w:rFonts w:cs="Arial"/>
          <w:color w:val="auto"/>
        </w:rPr>
        <w:t>on Government</w:t>
      </w:r>
      <w:r w:rsidR="001A292C" w:rsidRPr="005A3734">
        <w:rPr>
          <w:rFonts w:cs="Arial"/>
          <w:color w:val="auto"/>
        </w:rPr>
        <w:t xml:space="preserve"> and Finance</w:t>
      </w:r>
      <w:r w:rsidR="00993611" w:rsidRPr="005A3734">
        <w:rPr>
          <w:rFonts w:cs="Arial"/>
          <w:color w:val="auto"/>
        </w:rPr>
        <w:t>.</w:t>
      </w:r>
    </w:p>
    <w:p w14:paraId="7CD1CEFE" w14:textId="77777777" w:rsidR="00303684" w:rsidRPr="005A3734" w:rsidRDefault="00303684" w:rsidP="00CC1F3B">
      <w:pPr>
        <w:pStyle w:val="EnactingClause"/>
        <w:rPr>
          <w:color w:val="auto"/>
        </w:rPr>
      </w:pPr>
      <w:r w:rsidRPr="005A3734">
        <w:rPr>
          <w:color w:val="auto"/>
        </w:rPr>
        <w:t>Be it enacted by the Legislature of West Virginia:</w:t>
      </w:r>
    </w:p>
    <w:p w14:paraId="1A10B98E" w14:textId="5AC10C11" w:rsidR="00F47A98" w:rsidRPr="005A3734" w:rsidRDefault="00F47A98" w:rsidP="001E43CD">
      <w:pPr>
        <w:pStyle w:val="ArticleHeading"/>
        <w:rPr>
          <w:color w:val="auto"/>
        </w:rPr>
      </w:pPr>
      <w:r w:rsidRPr="005A3734">
        <w:rPr>
          <w:color w:val="auto"/>
        </w:rPr>
        <w:t>ARTICLE 2. COMMISSIONER OF HUMAN SERVICES; POWERS, DUTIES AND RESPONSIBILITIES GENERALLY.</w:t>
      </w:r>
    </w:p>
    <w:p w14:paraId="29A42435" w14:textId="77777777" w:rsidR="004B05FC" w:rsidRPr="005A3734" w:rsidRDefault="00F47A98" w:rsidP="003B4A82">
      <w:pPr>
        <w:pStyle w:val="SectionHeading"/>
        <w:rPr>
          <w:color w:val="auto"/>
        </w:rPr>
        <w:sectPr w:rsidR="004B05FC" w:rsidRPr="005A3734" w:rsidSect="004B05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A3734">
        <w:rPr>
          <w:color w:val="auto"/>
        </w:rPr>
        <w:t>§9-2-6. Powers of secretary.</w:t>
      </w:r>
    </w:p>
    <w:p w14:paraId="7F926EE7" w14:textId="77777777" w:rsidR="00F47A98" w:rsidRPr="005A3734" w:rsidRDefault="00F47A98" w:rsidP="003B4A82">
      <w:pPr>
        <w:pStyle w:val="SectionBody"/>
        <w:rPr>
          <w:color w:val="auto"/>
        </w:rPr>
      </w:pPr>
      <w:r w:rsidRPr="005A3734">
        <w:rPr>
          <w:color w:val="auto"/>
        </w:rPr>
        <w:t>(a) Within limits of state appropriations and federal grants and subject to provisions of state and federal laws and regulations, the secretary, in addition to all other powers, duties, and responsibilities granted and assigned to that office in this chapter and elsewhere by law, may:</w:t>
      </w:r>
    </w:p>
    <w:p w14:paraId="2FB5A02F" w14:textId="77777777" w:rsidR="00F47A98" w:rsidRPr="005A3734" w:rsidRDefault="00F47A98" w:rsidP="003B4A82">
      <w:pPr>
        <w:pStyle w:val="SectionBody"/>
        <w:rPr>
          <w:color w:val="auto"/>
        </w:rPr>
      </w:pPr>
      <w:r w:rsidRPr="005A3734">
        <w:rPr>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65CF061C" w14:textId="77777777" w:rsidR="00F47A98" w:rsidRPr="005A3734" w:rsidRDefault="00F47A98" w:rsidP="003B4A82">
      <w:pPr>
        <w:pStyle w:val="SectionBody"/>
        <w:rPr>
          <w:color w:val="auto"/>
        </w:rPr>
      </w:pPr>
      <w:r w:rsidRPr="005A3734">
        <w:rPr>
          <w:color w:val="auto"/>
        </w:rPr>
        <w:t>(2) Promulgate, amend, revise, and rescind department rules and regulations respecting qualifications for receiving the different classes of welfare assistance consistent with or permitted by federal laws, rules, and policies, but not inconsistent with state law:</w:t>
      </w:r>
      <w:r w:rsidRPr="005A3734">
        <w:rPr>
          <w:iCs/>
          <w:color w:val="auto"/>
        </w:rPr>
        <w:t xml:space="preserve"> </w:t>
      </w:r>
      <w:r w:rsidRPr="005A3734">
        <w:rPr>
          <w:i/>
          <w:color w:val="auto"/>
        </w:rPr>
        <w:t>Provided</w:t>
      </w:r>
      <w:r w:rsidRPr="005A3734">
        <w:rPr>
          <w:iCs/>
          <w:color w:val="auto"/>
        </w:rPr>
        <w:t>,</w:t>
      </w:r>
      <w:r w:rsidRPr="005A3734">
        <w:rPr>
          <w:color w:val="auto"/>
        </w:rPr>
        <w:t xml:space="preserve"> That rules and policies respecting qualifications shall permit the expenditure of state funds to pay for care rendered in any birthing center licensed under the provisions of §16-2E-1 </w:t>
      </w:r>
      <w:r w:rsidRPr="005A3734">
        <w:rPr>
          <w:i/>
          <w:iCs/>
          <w:color w:val="auto"/>
        </w:rPr>
        <w:t>et seq</w:t>
      </w:r>
      <w:r w:rsidRPr="005A3734">
        <w:rPr>
          <w:color w:val="auto"/>
        </w:rPr>
        <w:t>. of this code by a licensed nurse midwife or midwife as this occupation is defined in §30-15-7 of this code and which care is within the scope of duties for such licensed nurse midwife or midwife as permitted by §30-15-7 of this code.</w:t>
      </w:r>
    </w:p>
    <w:p w14:paraId="522A549C" w14:textId="77777777" w:rsidR="00F47A98" w:rsidRPr="005A3734" w:rsidRDefault="00F47A98" w:rsidP="003B4A82">
      <w:pPr>
        <w:pStyle w:val="SectionBody"/>
        <w:rPr>
          <w:color w:val="auto"/>
        </w:rPr>
      </w:pPr>
      <w:r w:rsidRPr="005A3734">
        <w:rPr>
          <w:color w:val="auto"/>
        </w:rPr>
        <w:lastRenderedPageBreak/>
        <w:t>(3) Obtain by purchase or lease grounds, buildings, office, or other space, equipment, facilities, and services as may be necessary for the execution and administration of those powers, duties, and responsibilities granted and assigned by this chapter and elsewhere by law to the department and the secretary.</w:t>
      </w:r>
    </w:p>
    <w:p w14:paraId="3CFCC8DA" w14:textId="77777777" w:rsidR="00F47A98" w:rsidRPr="005A3734" w:rsidRDefault="00F47A98" w:rsidP="003B4A82">
      <w:pPr>
        <w:pStyle w:val="SectionBody"/>
        <w:rPr>
          <w:color w:val="auto"/>
        </w:rPr>
      </w:pPr>
      <w:r w:rsidRPr="005A3734">
        <w:rPr>
          <w:color w:val="auto"/>
        </w:rPr>
        <w:t xml:space="preserve">(4) Sign and execute in the name of the state by the Department of Health and Human Resources any contract or agreement with the federal government or its agencies, other states, political subdivisions of this state, corporations, associations, partnerships, or individuals: </w:t>
      </w:r>
      <w:r w:rsidRPr="005A3734">
        <w:rPr>
          <w:i/>
          <w:color w:val="auto"/>
        </w:rPr>
        <w:t>Provided,</w:t>
      </w:r>
      <w:r w:rsidRPr="005A3734">
        <w:rPr>
          <w:color w:val="auto"/>
        </w:rPr>
        <w:t xml:space="preserve"> That the provisions of §5A-3-1 </w:t>
      </w:r>
      <w:r w:rsidRPr="005A3734">
        <w:rPr>
          <w:i/>
          <w:iCs/>
          <w:color w:val="auto"/>
        </w:rPr>
        <w:t>et seq</w:t>
      </w:r>
      <w:r w:rsidRPr="005A3734">
        <w:rPr>
          <w:color w:val="auto"/>
        </w:rPr>
        <w:t>. of this code are followed.</w:t>
      </w:r>
    </w:p>
    <w:p w14:paraId="48B2276A" w14:textId="77777777" w:rsidR="00F47A98" w:rsidRPr="005A3734" w:rsidRDefault="00F47A98" w:rsidP="003B4A82">
      <w:pPr>
        <w:pStyle w:val="SectionBody"/>
        <w:rPr>
          <w:color w:val="auto"/>
        </w:rPr>
      </w:pPr>
      <w:r w:rsidRPr="005A3734">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5A3734">
        <w:rPr>
          <w:i/>
          <w:color w:val="auto"/>
        </w:rPr>
        <w:t>Provided,</w:t>
      </w:r>
      <w:r w:rsidRPr="005A3734">
        <w:rPr>
          <w:color w:val="auto"/>
        </w:rPr>
        <w:t xml:space="preserve"> That the provisions of §5A-3-1 </w:t>
      </w:r>
      <w:r w:rsidRPr="005A3734">
        <w:rPr>
          <w:i/>
          <w:iCs/>
          <w:color w:val="auto"/>
        </w:rPr>
        <w:t>et seq</w:t>
      </w:r>
      <w:r w:rsidRPr="005A3734">
        <w:rPr>
          <w:color w:val="auto"/>
        </w:rPr>
        <w:t xml:space="preserve">. of this code are followed: </w:t>
      </w:r>
      <w:r w:rsidRPr="005A3734">
        <w:rPr>
          <w:i/>
          <w:color w:val="auto"/>
        </w:rPr>
        <w:t>Provided, however,</w:t>
      </w:r>
      <w:r w:rsidRPr="005A3734">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759EEDA3" w14:textId="77777777" w:rsidR="00F47A98" w:rsidRPr="005A3734" w:rsidRDefault="00F47A98" w:rsidP="003B4A82">
      <w:pPr>
        <w:pStyle w:val="SectionBody"/>
        <w:rPr>
          <w:color w:val="auto"/>
        </w:rPr>
      </w:pPr>
      <w:r w:rsidRPr="005A3734">
        <w:rPr>
          <w:color w:val="auto"/>
        </w:rPr>
        <w:t xml:space="preserve">(6)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 accept any and all gifts or grants, whether in money, land, services, or materials, which gift or gifts, if in the form of moneys, shall be placed in a separate fund and expended solely for the purpose of public assistance </w:t>
      </w:r>
      <w:r w:rsidRPr="005A3734">
        <w:rPr>
          <w:color w:val="auto"/>
        </w:rPr>
        <w:lastRenderedPageBreak/>
        <w:t>programs. No part of this special fund may revert to the general revenue funds of this state. No expenses incurred pursuant to this special fund may be a charge against the general funds of this state.</w:t>
      </w:r>
    </w:p>
    <w:p w14:paraId="6D0F8823" w14:textId="77777777" w:rsidR="00F47A98" w:rsidRPr="005A3734" w:rsidRDefault="00F47A98" w:rsidP="003B4A82">
      <w:pPr>
        <w:pStyle w:val="SectionBody"/>
        <w:rPr>
          <w:color w:val="auto"/>
        </w:rPr>
      </w:pPr>
      <w:r w:rsidRPr="005A3734">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5A3734">
        <w:rPr>
          <w:i/>
          <w:iCs/>
          <w:color w:val="auto"/>
        </w:rPr>
        <w:t>et seq</w:t>
      </w:r>
      <w:r w:rsidRPr="005A3734">
        <w:rPr>
          <w:color w:val="auto"/>
        </w:rPr>
        <w:t>. of this code and rules promulgated thereunder. The Inspector General shall supervise all personnel of the Office of Inspector General.</w:t>
      </w:r>
    </w:p>
    <w:p w14:paraId="07E6A5B9" w14:textId="77777777" w:rsidR="00F47A98" w:rsidRPr="005A3734" w:rsidRDefault="00F47A98" w:rsidP="003B4A82">
      <w:pPr>
        <w:pStyle w:val="SectionBody"/>
        <w:rPr>
          <w:color w:val="auto"/>
        </w:rPr>
      </w:pPr>
      <w:r w:rsidRPr="005A3734">
        <w:rPr>
          <w:color w:val="auto"/>
        </w:rPr>
        <w:t>(8) Provide at department expense a program of continuing professional, technical, and specialized instruction for the personnel of the department.</w:t>
      </w:r>
    </w:p>
    <w:p w14:paraId="36705930" w14:textId="77777777" w:rsidR="00F47A98" w:rsidRPr="005A3734" w:rsidRDefault="00F47A98" w:rsidP="003B4A82">
      <w:pPr>
        <w:pStyle w:val="SectionBody"/>
        <w:rPr>
          <w:color w:val="auto"/>
        </w:rPr>
      </w:pPr>
      <w:r w:rsidRPr="005A3734">
        <w:rPr>
          <w:color w:val="auto"/>
        </w:rPr>
        <w:t xml:space="preserve">(9)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w:t>
      </w:r>
      <w:r w:rsidRPr="005A3734">
        <w:rPr>
          <w:color w:val="auto"/>
        </w:rPr>
        <w:lastRenderedPageBreak/>
        <w:t>place of employment in this state to another place of employment in this state.</w:t>
      </w:r>
    </w:p>
    <w:p w14:paraId="0F1A5C02" w14:textId="77777777" w:rsidR="00F47A98" w:rsidRPr="005A3734" w:rsidRDefault="00F47A98" w:rsidP="003B4A82">
      <w:pPr>
        <w:pStyle w:val="SectionBody"/>
        <w:rPr>
          <w:color w:val="auto"/>
        </w:rPr>
      </w:pPr>
      <w:r w:rsidRPr="005A3734">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5A3734">
        <w:rPr>
          <w:i/>
          <w:color w:val="auto"/>
        </w:rPr>
        <w:t>Provided</w:t>
      </w:r>
      <w:r w:rsidRPr="005A3734">
        <w:rPr>
          <w:iCs/>
          <w:color w:val="auto"/>
        </w:rPr>
        <w:t>,</w:t>
      </w:r>
      <w:r w:rsidRPr="005A3734">
        <w:rPr>
          <w:color w:val="auto"/>
        </w:rPr>
        <w:t xml:space="preserve"> That the reimbursement is limited to a maximum amount of $250 per claim.</w:t>
      </w:r>
    </w:p>
    <w:p w14:paraId="01487CD7" w14:textId="77777777" w:rsidR="00F47A98" w:rsidRPr="005A3734" w:rsidRDefault="00F47A98" w:rsidP="003B4A82">
      <w:pPr>
        <w:pStyle w:val="SectionBody"/>
        <w:rPr>
          <w:color w:val="auto"/>
        </w:rPr>
      </w:pPr>
      <w:r w:rsidRPr="005A3734">
        <w:rPr>
          <w:color w:val="auto"/>
        </w:rPr>
        <w:t>(11) Establish and maintain such institutions as are necessary for the temporary care, maintenance, and training of children and other persons.</w:t>
      </w:r>
    </w:p>
    <w:p w14:paraId="54E9FBDA" w14:textId="77777777" w:rsidR="00F47A98" w:rsidRPr="005A3734" w:rsidRDefault="00F47A98" w:rsidP="003B4A82">
      <w:pPr>
        <w:pStyle w:val="SectionBody"/>
        <w:rPr>
          <w:color w:val="auto"/>
        </w:rPr>
      </w:pPr>
      <w:r w:rsidRPr="005A3734">
        <w:rPr>
          <w:color w:val="auto"/>
        </w:rPr>
        <w:t>(12) Prepare and submit state plans which will meet the requirements of federal laws, rules governing federal-state assistance, and federal assistance, and which are not inconsistent with state law.</w:t>
      </w:r>
    </w:p>
    <w:p w14:paraId="2F6FB96F" w14:textId="11F30D6F" w:rsidR="00F47A98" w:rsidRPr="005A3734" w:rsidRDefault="00F47A98" w:rsidP="003B4A82">
      <w:pPr>
        <w:pStyle w:val="SectionBody"/>
        <w:rPr>
          <w:color w:val="auto"/>
        </w:rPr>
      </w:pPr>
      <w:r w:rsidRPr="005A3734">
        <w:rPr>
          <w:color w:val="auto"/>
        </w:rPr>
        <w:t xml:space="preserve">(13) Organize within the department a board of review, consisting of a </w:t>
      </w:r>
      <w:r w:rsidRPr="005A3734">
        <w:rPr>
          <w:strike/>
          <w:color w:val="auto"/>
        </w:rPr>
        <w:t>chair</w:t>
      </w:r>
      <w:r w:rsidR="00742C3C" w:rsidRPr="005A3734">
        <w:rPr>
          <w:strike/>
          <w:color w:val="auto"/>
        </w:rPr>
        <w:t>man</w:t>
      </w:r>
      <w:r w:rsidR="00742C3C" w:rsidRPr="005A3734">
        <w:rPr>
          <w:color w:val="auto"/>
        </w:rPr>
        <w:t xml:space="preserve"> </w:t>
      </w:r>
      <w:r w:rsidR="00742C3C" w:rsidRPr="005A3734">
        <w:rPr>
          <w:color w:val="auto"/>
          <w:u w:val="single"/>
        </w:rPr>
        <w:t>chair</w:t>
      </w:r>
      <w:r w:rsidRPr="005A3734">
        <w:rPr>
          <w:color w:val="auto"/>
        </w:rPr>
        <w:t xml:space="preserve">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review nature and such additional powers as may be granted to it by the secretary and as may be required by federal laws and rules respecting federal-state assistance and federal assistance.</w:t>
      </w:r>
    </w:p>
    <w:p w14:paraId="6C299117" w14:textId="77777777" w:rsidR="00F47A98" w:rsidRPr="005A3734" w:rsidRDefault="00F47A98" w:rsidP="003B4A82">
      <w:pPr>
        <w:pStyle w:val="SectionBody"/>
        <w:rPr>
          <w:color w:val="auto"/>
        </w:rPr>
      </w:pPr>
      <w:r w:rsidRPr="005A3734">
        <w:rPr>
          <w:color w:val="auto"/>
        </w:rPr>
        <w:t>(14)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w:t>
      </w:r>
    </w:p>
    <w:p w14:paraId="11B02149" w14:textId="77777777" w:rsidR="00F47A98" w:rsidRPr="005A3734" w:rsidRDefault="00F47A98" w:rsidP="003B4A82">
      <w:pPr>
        <w:pStyle w:val="SectionBody"/>
        <w:rPr>
          <w:color w:val="auto"/>
        </w:rPr>
      </w:pPr>
      <w:r w:rsidRPr="005A3734">
        <w:rPr>
          <w:color w:val="auto"/>
        </w:rPr>
        <w:t>(15) Provide by rules, consistent with requirements of applicable federal laws and rules, application forms and application procedures for the various classes of public assistance.</w:t>
      </w:r>
    </w:p>
    <w:p w14:paraId="2CF99FCC" w14:textId="77777777" w:rsidR="00F47A98" w:rsidRPr="005A3734" w:rsidRDefault="00F47A98" w:rsidP="003B4A82">
      <w:pPr>
        <w:pStyle w:val="SectionBody"/>
        <w:rPr>
          <w:color w:val="auto"/>
        </w:rPr>
      </w:pPr>
      <w:r w:rsidRPr="005A3734">
        <w:rPr>
          <w:color w:val="auto"/>
        </w:rPr>
        <w:lastRenderedPageBreak/>
        <w:t>(16) Provide locations for making applications for the various classes of public assistance.</w:t>
      </w:r>
    </w:p>
    <w:p w14:paraId="7F742A60" w14:textId="77777777" w:rsidR="00F47A98" w:rsidRPr="005A3734" w:rsidRDefault="00F47A98" w:rsidP="003B4A82">
      <w:pPr>
        <w:pStyle w:val="SectionBody"/>
        <w:rPr>
          <w:color w:val="auto"/>
        </w:rPr>
      </w:pPr>
      <w:r w:rsidRPr="005A3734">
        <w:rPr>
          <w:color w:val="auto"/>
        </w:rPr>
        <w:t>(17) Provide a citizen or group of citizens an opportunity to file objections and to be heard upon objections to the grant of any class of public assistance.</w:t>
      </w:r>
    </w:p>
    <w:p w14:paraId="268A99D7" w14:textId="77777777" w:rsidR="00F47A98" w:rsidRPr="005A3734" w:rsidRDefault="00F47A98" w:rsidP="003B4A82">
      <w:pPr>
        <w:pStyle w:val="SectionBody"/>
        <w:rPr>
          <w:color w:val="auto"/>
        </w:rPr>
      </w:pPr>
      <w:r w:rsidRPr="005A3734">
        <w:rPr>
          <w:color w:val="auto"/>
        </w:rPr>
        <w:t>(18) Delegate to the personnel of the department all powers and duties vested in the secretary, except the power and authority to sign contracts and agreements.</w:t>
      </w:r>
    </w:p>
    <w:p w14:paraId="2E3C956A" w14:textId="77777777" w:rsidR="00F47A98" w:rsidRPr="005A3734" w:rsidRDefault="00F47A98" w:rsidP="003B4A82">
      <w:pPr>
        <w:pStyle w:val="SectionBody"/>
        <w:rPr>
          <w:color w:val="auto"/>
        </w:rPr>
      </w:pPr>
      <w:r w:rsidRPr="005A3734">
        <w:rPr>
          <w:color w:val="auto"/>
        </w:rPr>
        <w:t>(19) Make such reports in such form and containing such information as may be required by applicable federal laws and rules respecting federal-state assistance and federal assistance.</w:t>
      </w:r>
    </w:p>
    <w:p w14:paraId="653CC1D9" w14:textId="77777777" w:rsidR="00F47A98" w:rsidRPr="005A3734" w:rsidRDefault="00F47A98" w:rsidP="003B4A82">
      <w:pPr>
        <w:pStyle w:val="SectionBody"/>
        <w:rPr>
          <w:color w:val="auto"/>
        </w:rPr>
      </w:pPr>
      <w:r w:rsidRPr="005A3734">
        <w:rPr>
          <w:color w:val="auto"/>
        </w:rPr>
        <w:t>(20) Invoke any legal, equitable, or special remedies for the enforcement of the provisions of this chapter.</w:t>
      </w:r>
    </w:p>
    <w:p w14:paraId="66E58077" w14:textId="77777777" w:rsidR="00F47A98" w:rsidRPr="005A3734" w:rsidRDefault="00F47A98" w:rsidP="003B4A82">
      <w:pPr>
        <w:pStyle w:val="SectionBody"/>
        <w:rPr>
          <w:color w:val="auto"/>
        </w:rPr>
      </w:pPr>
      <w:r w:rsidRPr="005A3734">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5A3734">
        <w:rPr>
          <w:i/>
          <w:iCs/>
          <w:color w:val="auto"/>
        </w:rPr>
        <w:t>et seq</w:t>
      </w:r>
      <w:r w:rsidRPr="005A3734">
        <w:rPr>
          <w:color w:val="auto"/>
        </w:rPr>
        <w:t>. of this code. The provisions of this subsection do not apply to fraud in the Medicaid program.</w:t>
      </w:r>
    </w:p>
    <w:p w14:paraId="0D7E3EE2" w14:textId="77777777" w:rsidR="00F47A98" w:rsidRPr="005A3734" w:rsidRDefault="00F47A98" w:rsidP="003B4A82">
      <w:pPr>
        <w:pStyle w:val="SectionBody"/>
        <w:rPr>
          <w:color w:val="auto"/>
        </w:rPr>
      </w:pPr>
      <w:r w:rsidRPr="005A3734">
        <w:rPr>
          <w:color w:val="auto"/>
        </w:rPr>
        <w:t xml:space="preserve">(22) Develop a data analytics pilot program to identify potential fraud and help guide policy objectives to eliminate future fraud. The secretary shall submit a report containing the pilot program’s results and recommendations to the Joint Committee on Government and Finance no later than December 31, 2020. </w:t>
      </w:r>
    </w:p>
    <w:p w14:paraId="3BB8E8B2" w14:textId="5209CE6B" w:rsidR="005A3734" w:rsidRPr="005A3734" w:rsidRDefault="005A3734" w:rsidP="005A3734">
      <w:pPr>
        <w:pStyle w:val="SectionBody"/>
        <w:rPr>
          <w:color w:val="auto"/>
        </w:rPr>
      </w:pPr>
      <w:bookmarkStart w:id="0" w:name="_Hlk95733329"/>
      <w:r w:rsidRPr="005A3734">
        <w:rPr>
          <w:color w:val="auto"/>
          <w:u w:val="single"/>
        </w:rPr>
        <w:lastRenderedPageBreak/>
        <w:t>(23) The secretary shall direct the Bureau for Behavioral Health to engage the following stakeholders: behavioral health and substance use disorder providers; municipal leaders; and county government leaders to study a breakdown of homeless demographic information throughout West Virginia. The study shall be responsible for: (A) presenting a breakdown of homeless demographic information throughout West Virginia and regionally; (B) quantifying and inventory of homelessness resources by region; (C) epidemiological analysis of homeless populations in West Virginia; (D) identification of key metrics to measure homelessness across West Virginia in a more consistent manner; (E) analysis of whether West Virginia homeless populations concentrate in certain counties or municipalities and why; (F) determination if state policy causes this state's homeless population to relocate to certain counties or municipalities; (G) determination of percentage of homeless individuals that lived in another state or jurisdiction in the past three years or are from another state or jurisdiction; and (H) analysis of whether any health and human service benefits offered in West Virginia attract populations that are homeless or at risk of homelessness. Upon completion of the study, the secretary shall submit a report of the findings of the study to the President of the Senate, Speaker of the House of Delegates, and the Joint Committee on Government and Finance for consideration of legislation that may be appropriate relating to the homeless in West Virginia.</w:t>
      </w:r>
    </w:p>
    <w:p w14:paraId="1BE1ED53" w14:textId="576D7418" w:rsidR="00D367D4" w:rsidRPr="005A3734" w:rsidRDefault="00F47A98" w:rsidP="00D367D4">
      <w:pPr>
        <w:pStyle w:val="SectionBody"/>
        <w:rPr>
          <w:color w:val="auto"/>
        </w:rPr>
      </w:pPr>
      <w:r w:rsidRPr="005A3734">
        <w:rPr>
          <w:color w:val="auto"/>
        </w:rPr>
        <w:t>(b)</w:t>
      </w:r>
      <w:bookmarkEnd w:id="0"/>
      <w:r w:rsidRPr="005A3734">
        <w:rPr>
          <w:color w:val="auto"/>
        </w:rPr>
        <w:t xml:space="preserve"> The secretary shall annually allocate Child Protective Services workers by districts of the Bureau for Social Services and report the allocation process to the Legislative Oversight Commission on Health and Human Resources Accountability by July 1 each year.</w:t>
      </w:r>
    </w:p>
    <w:p w14:paraId="575D668A" w14:textId="77777777" w:rsidR="00C33014" w:rsidRPr="005A3734" w:rsidRDefault="00C33014" w:rsidP="00CC1F3B">
      <w:pPr>
        <w:pStyle w:val="Note"/>
        <w:rPr>
          <w:color w:val="auto"/>
        </w:rPr>
      </w:pPr>
    </w:p>
    <w:p w14:paraId="35338FD4" w14:textId="601209F8" w:rsidR="006865E9" w:rsidRPr="005A3734" w:rsidRDefault="00CF1DCA" w:rsidP="00CC1F3B">
      <w:pPr>
        <w:pStyle w:val="Note"/>
        <w:rPr>
          <w:color w:val="auto"/>
        </w:rPr>
      </w:pPr>
      <w:r w:rsidRPr="005A3734">
        <w:rPr>
          <w:color w:val="auto"/>
        </w:rPr>
        <w:t>NOTE: The</w:t>
      </w:r>
      <w:r w:rsidR="006865E9" w:rsidRPr="005A3734">
        <w:rPr>
          <w:color w:val="auto"/>
        </w:rPr>
        <w:t xml:space="preserve"> purpose of this bill is to </w:t>
      </w:r>
      <w:r w:rsidR="00D367D4" w:rsidRPr="005A3734">
        <w:rPr>
          <w:color w:val="auto"/>
        </w:rPr>
        <w:t xml:space="preserve">require the Secretary of </w:t>
      </w:r>
      <w:r w:rsidR="005C3F60" w:rsidRPr="005A3734">
        <w:rPr>
          <w:color w:val="auto"/>
        </w:rPr>
        <w:t xml:space="preserve">Health and </w:t>
      </w:r>
      <w:r w:rsidR="00D367D4" w:rsidRPr="005A3734">
        <w:rPr>
          <w:color w:val="auto"/>
        </w:rPr>
        <w:t xml:space="preserve">Human </w:t>
      </w:r>
      <w:r w:rsidR="005C3F60" w:rsidRPr="005A3734">
        <w:rPr>
          <w:color w:val="auto"/>
        </w:rPr>
        <w:t>Resources</w:t>
      </w:r>
      <w:r w:rsidR="00D367D4" w:rsidRPr="005A3734">
        <w:rPr>
          <w:color w:val="auto"/>
        </w:rPr>
        <w:t xml:space="preserve"> to</w:t>
      </w:r>
      <w:r w:rsidR="00D367D4" w:rsidRPr="005A3734">
        <w:rPr>
          <w:rFonts w:cs="Arial"/>
          <w:color w:val="auto"/>
        </w:rPr>
        <w:t xml:space="preserve"> engage behavioral health and substance use disorder providers, municipal leaders, and county government leaders to study a breakdown of homeless demographic information throughout West Virginia; and report the findings of the study to the President of the Senate, Speaker of the House of Delegates, and the Joint Committee of Finance and Finance.</w:t>
      </w:r>
    </w:p>
    <w:p w14:paraId="16218DBD" w14:textId="19158046" w:rsidR="006865E9" w:rsidRPr="005A3734" w:rsidRDefault="00AE48A0" w:rsidP="00CC1F3B">
      <w:pPr>
        <w:pStyle w:val="Note"/>
        <w:rPr>
          <w:color w:val="auto"/>
        </w:rPr>
      </w:pPr>
      <w:r w:rsidRPr="005A3734">
        <w:rPr>
          <w:color w:val="auto"/>
        </w:rPr>
        <w:t xml:space="preserve">Strike-throughs indicate language that would be stricken from a </w:t>
      </w:r>
      <w:r w:rsidR="00D367D4" w:rsidRPr="005A3734">
        <w:rPr>
          <w:color w:val="auto"/>
        </w:rPr>
        <w:t>heading</w:t>
      </w:r>
      <w:r w:rsidRPr="005A3734">
        <w:rPr>
          <w:color w:val="auto"/>
        </w:rPr>
        <w:t xml:space="preserve"> or the present law</w:t>
      </w:r>
      <w:r w:rsidR="00915D8C" w:rsidRPr="005A3734">
        <w:rPr>
          <w:color w:val="auto"/>
        </w:rPr>
        <w:t>,</w:t>
      </w:r>
      <w:r w:rsidRPr="005A3734">
        <w:rPr>
          <w:color w:val="auto"/>
        </w:rPr>
        <w:t xml:space="preserve"> and underscoring indicates new language that would be added.</w:t>
      </w:r>
    </w:p>
    <w:sectPr w:rsidR="006865E9" w:rsidRPr="005A3734" w:rsidSect="004B05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70E6" w14:textId="77777777" w:rsidR="00F47A98" w:rsidRPr="00B844FE" w:rsidRDefault="00F47A98" w:rsidP="00B844FE">
      <w:r>
        <w:separator/>
      </w:r>
    </w:p>
  </w:endnote>
  <w:endnote w:type="continuationSeparator" w:id="0">
    <w:p w14:paraId="66D87278" w14:textId="77777777" w:rsidR="00F47A98" w:rsidRPr="00B844FE" w:rsidRDefault="00F47A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4791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92DB2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99879"/>
      <w:docPartObj>
        <w:docPartGallery w:val="Page Numbers (Bottom of Page)"/>
        <w:docPartUnique/>
      </w:docPartObj>
    </w:sdtPr>
    <w:sdtEndPr>
      <w:rPr>
        <w:noProof/>
      </w:rPr>
    </w:sdtEndPr>
    <w:sdtContent>
      <w:p w14:paraId="6F537C3B" w14:textId="3E33A01B" w:rsidR="004B05FC" w:rsidRDefault="004B0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57DAE" w14:textId="3A79D7AB"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3BE" w14:textId="77777777" w:rsidR="005D5B64" w:rsidRDefault="005D5B64" w:rsidP="004B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3758" w14:textId="77777777" w:rsidR="00F47A98" w:rsidRPr="00B844FE" w:rsidRDefault="00F47A98" w:rsidP="00B844FE">
      <w:r>
        <w:separator/>
      </w:r>
    </w:p>
  </w:footnote>
  <w:footnote w:type="continuationSeparator" w:id="0">
    <w:p w14:paraId="44E3F1BA" w14:textId="77777777" w:rsidR="00F47A98" w:rsidRPr="00B844FE" w:rsidRDefault="00F47A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B668" w14:textId="77777777" w:rsidR="002A0269" w:rsidRPr="00B844FE" w:rsidRDefault="00412469">
    <w:pPr>
      <w:pStyle w:val="Header"/>
    </w:pPr>
    <w:sdt>
      <w:sdtPr>
        <w:id w:val="-684364211"/>
        <w:placeholder>
          <w:docPart w:val="8BBB52D7472C4935BD6509BC9BE5A6F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BB52D7472C4935BD6509BC9BE5A6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23DE" w14:textId="1FCA81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47A98">
      <w:rPr>
        <w:sz w:val="22"/>
        <w:szCs w:val="22"/>
      </w:rPr>
      <w:t>SB</w:t>
    </w:r>
    <w:r w:rsidR="00242222">
      <w:rPr>
        <w:sz w:val="22"/>
        <w:szCs w:val="22"/>
      </w:rPr>
      <w:t xml:space="preserve"> 239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47A98">
          <w:rPr>
            <w:sz w:val="22"/>
            <w:szCs w:val="22"/>
          </w:rPr>
          <w:t>2023R1792</w:t>
        </w:r>
        <w:r w:rsidR="00B31FA9">
          <w:rPr>
            <w:sz w:val="22"/>
            <w:szCs w:val="22"/>
          </w:rPr>
          <w:t>S  2023R1793H</w:t>
        </w:r>
      </w:sdtContent>
    </w:sdt>
  </w:p>
  <w:p w14:paraId="262DC2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57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98"/>
    <w:rsid w:val="0000526A"/>
    <w:rsid w:val="000573A9"/>
    <w:rsid w:val="00085D22"/>
    <w:rsid w:val="00093AB0"/>
    <w:rsid w:val="000C5C77"/>
    <w:rsid w:val="000E3912"/>
    <w:rsid w:val="0010070F"/>
    <w:rsid w:val="0015112E"/>
    <w:rsid w:val="001552E7"/>
    <w:rsid w:val="001566B4"/>
    <w:rsid w:val="001A292C"/>
    <w:rsid w:val="001A66B7"/>
    <w:rsid w:val="001C279E"/>
    <w:rsid w:val="001D459E"/>
    <w:rsid w:val="0022348D"/>
    <w:rsid w:val="00242222"/>
    <w:rsid w:val="0027011C"/>
    <w:rsid w:val="00274200"/>
    <w:rsid w:val="00275740"/>
    <w:rsid w:val="00296878"/>
    <w:rsid w:val="002A0269"/>
    <w:rsid w:val="00303684"/>
    <w:rsid w:val="003143F5"/>
    <w:rsid w:val="00314854"/>
    <w:rsid w:val="003878EF"/>
    <w:rsid w:val="00394191"/>
    <w:rsid w:val="003C51CD"/>
    <w:rsid w:val="003C6034"/>
    <w:rsid w:val="00400B5C"/>
    <w:rsid w:val="00412469"/>
    <w:rsid w:val="004368E0"/>
    <w:rsid w:val="004B05FC"/>
    <w:rsid w:val="004C13DD"/>
    <w:rsid w:val="004D3ABE"/>
    <w:rsid w:val="004E3441"/>
    <w:rsid w:val="004F09D2"/>
    <w:rsid w:val="00500579"/>
    <w:rsid w:val="005A3734"/>
    <w:rsid w:val="005A5366"/>
    <w:rsid w:val="005C3F60"/>
    <w:rsid w:val="005D5B64"/>
    <w:rsid w:val="005F2511"/>
    <w:rsid w:val="006369EB"/>
    <w:rsid w:val="00637E73"/>
    <w:rsid w:val="006865E9"/>
    <w:rsid w:val="00686E9A"/>
    <w:rsid w:val="00691F3E"/>
    <w:rsid w:val="00694BFB"/>
    <w:rsid w:val="006A106B"/>
    <w:rsid w:val="006B7D02"/>
    <w:rsid w:val="006C523D"/>
    <w:rsid w:val="006C7051"/>
    <w:rsid w:val="006D4036"/>
    <w:rsid w:val="00724335"/>
    <w:rsid w:val="007312FE"/>
    <w:rsid w:val="00742C3C"/>
    <w:rsid w:val="007A5259"/>
    <w:rsid w:val="007A7081"/>
    <w:rsid w:val="007F1CF5"/>
    <w:rsid w:val="00834EDE"/>
    <w:rsid w:val="008736AA"/>
    <w:rsid w:val="008B1229"/>
    <w:rsid w:val="008D275D"/>
    <w:rsid w:val="00915D8C"/>
    <w:rsid w:val="00980327"/>
    <w:rsid w:val="00986478"/>
    <w:rsid w:val="00993611"/>
    <w:rsid w:val="009B5557"/>
    <w:rsid w:val="009F1067"/>
    <w:rsid w:val="00A23264"/>
    <w:rsid w:val="00A31E01"/>
    <w:rsid w:val="00A527AD"/>
    <w:rsid w:val="00A67E52"/>
    <w:rsid w:val="00A718CF"/>
    <w:rsid w:val="00AE48A0"/>
    <w:rsid w:val="00AE61BE"/>
    <w:rsid w:val="00B16F25"/>
    <w:rsid w:val="00B24422"/>
    <w:rsid w:val="00B31FA9"/>
    <w:rsid w:val="00B66B81"/>
    <w:rsid w:val="00B71E6F"/>
    <w:rsid w:val="00B80C20"/>
    <w:rsid w:val="00B844FE"/>
    <w:rsid w:val="00B86B4F"/>
    <w:rsid w:val="00BA1F84"/>
    <w:rsid w:val="00BC0CC6"/>
    <w:rsid w:val="00BC562B"/>
    <w:rsid w:val="00C33014"/>
    <w:rsid w:val="00C33434"/>
    <w:rsid w:val="00C34869"/>
    <w:rsid w:val="00C42EB6"/>
    <w:rsid w:val="00C85096"/>
    <w:rsid w:val="00CB20EF"/>
    <w:rsid w:val="00CC1F3B"/>
    <w:rsid w:val="00CD12CB"/>
    <w:rsid w:val="00CD36CF"/>
    <w:rsid w:val="00CF1DCA"/>
    <w:rsid w:val="00D367D4"/>
    <w:rsid w:val="00D579FC"/>
    <w:rsid w:val="00D81C16"/>
    <w:rsid w:val="00DE526B"/>
    <w:rsid w:val="00DF199D"/>
    <w:rsid w:val="00E01542"/>
    <w:rsid w:val="00E27208"/>
    <w:rsid w:val="00E365F1"/>
    <w:rsid w:val="00E62F48"/>
    <w:rsid w:val="00E831B3"/>
    <w:rsid w:val="00E95FBC"/>
    <w:rsid w:val="00EB0C48"/>
    <w:rsid w:val="00EC5E63"/>
    <w:rsid w:val="00EE70CB"/>
    <w:rsid w:val="00F41CA2"/>
    <w:rsid w:val="00F443C0"/>
    <w:rsid w:val="00F47A98"/>
    <w:rsid w:val="00F62EFB"/>
    <w:rsid w:val="00F74F0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D432"/>
  <w15:chartTrackingRefBased/>
  <w15:docId w15:val="{9AD48311-AF53-4D66-89D9-C65D992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9687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47A98"/>
    <w:rPr>
      <w:rFonts w:eastAsia="Calibri"/>
      <w:b/>
      <w:caps/>
      <w:color w:val="000000"/>
      <w:sz w:val="24"/>
    </w:rPr>
  </w:style>
  <w:style w:type="character" w:customStyle="1" w:styleId="SectionBodyChar">
    <w:name w:val="Section Body Char"/>
    <w:link w:val="SectionBody"/>
    <w:locked/>
    <w:rsid w:val="00F47A9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D4CF8BDB654D959A32943B8C5DDB93"/>
        <w:category>
          <w:name w:val="General"/>
          <w:gallery w:val="placeholder"/>
        </w:category>
        <w:types>
          <w:type w:val="bbPlcHdr"/>
        </w:types>
        <w:behaviors>
          <w:behavior w:val="content"/>
        </w:behaviors>
        <w:guid w:val="{F8E2E9DA-C255-4511-B590-642593C02057}"/>
      </w:docPartPr>
      <w:docPartBody>
        <w:p w:rsidR="00160763" w:rsidRDefault="00160763">
          <w:pPr>
            <w:pStyle w:val="4FD4CF8BDB654D959A32943B8C5DDB93"/>
          </w:pPr>
          <w:r w:rsidRPr="00B844FE">
            <w:t>Prefix Text</w:t>
          </w:r>
        </w:p>
      </w:docPartBody>
    </w:docPart>
    <w:docPart>
      <w:docPartPr>
        <w:name w:val="8BBB52D7472C4935BD6509BC9BE5A6FA"/>
        <w:category>
          <w:name w:val="General"/>
          <w:gallery w:val="placeholder"/>
        </w:category>
        <w:types>
          <w:type w:val="bbPlcHdr"/>
        </w:types>
        <w:behaviors>
          <w:behavior w:val="content"/>
        </w:behaviors>
        <w:guid w:val="{4DA86B3B-D5D1-468C-B139-07F110E10745}"/>
      </w:docPartPr>
      <w:docPartBody>
        <w:p w:rsidR="00160763" w:rsidRDefault="00160763">
          <w:pPr>
            <w:pStyle w:val="8BBB52D7472C4935BD6509BC9BE5A6FA"/>
          </w:pPr>
          <w:r w:rsidRPr="00B844FE">
            <w:t>[Type here]</w:t>
          </w:r>
        </w:p>
      </w:docPartBody>
    </w:docPart>
    <w:docPart>
      <w:docPartPr>
        <w:name w:val="13BFEBC863B94C0B850B3442A01F3550"/>
        <w:category>
          <w:name w:val="General"/>
          <w:gallery w:val="placeholder"/>
        </w:category>
        <w:types>
          <w:type w:val="bbPlcHdr"/>
        </w:types>
        <w:behaviors>
          <w:behavior w:val="content"/>
        </w:behaviors>
        <w:guid w:val="{2D4C6C07-9F6C-4763-AEA0-7ED91F1A6456}"/>
      </w:docPartPr>
      <w:docPartBody>
        <w:p w:rsidR="00160763" w:rsidRDefault="00160763">
          <w:pPr>
            <w:pStyle w:val="13BFEBC863B94C0B850B3442A01F3550"/>
          </w:pPr>
          <w:r w:rsidRPr="00B844FE">
            <w:t>Number</w:t>
          </w:r>
        </w:p>
      </w:docPartBody>
    </w:docPart>
    <w:docPart>
      <w:docPartPr>
        <w:name w:val="D76E2B4806CE4BBCA43CA51ACACA142A"/>
        <w:category>
          <w:name w:val="General"/>
          <w:gallery w:val="placeholder"/>
        </w:category>
        <w:types>
          <w:type w:val="bbPlcHdr"/>
        </w:types>
        <w:behaviors>
          <w:behavior w:val="content"/>
        </w:behaviors>
        <w:guid w:val="{890D1ADF-C18C-4DD5-8AF5-D1228BCB006A}"/>
      </w:docPartPr>
      <w:docPartBody>
        <w:p w:rsidR="00160763" w:rsidRDefault="00160763">
          <w:pPr>
            <w:pStyle w:val="D76E2B4806CE4BBCA43CA51ACACA142A"/>
          </w:pPr>
          <w:r w:rsidRPr="00B844FE">
            <w:t>Enter Sponsors Here</w:t>
          </w:r>
        </w:p>
      </w:docPartBody>
    </w:docPart>
    <w:docPart>
      <w:docPartPr>
        <w:name w:val="396BD78AD01F4C309B51C812C48A53EE"/>
        <w:category>
          <w:name w:val="General"/>
          <w:gallery w:val="placeholder"/>
        </w:category>
        <w:types>
          <w:type w:val="bbPlcHdr"/>
        </w:types>
        <w:behaviors>
          <w:behavior w:val="content"/>
        </w:behaviors>
        <w:guid w:val="{2E7EDD5C-5C8D-4AF2-84CC-A03A2E178A31}"/>
      </w:docPartPr>
      <w:docPartBody>
        <w:p w:rsidR="00160763" w:rsidRDefault="00160763">
          <w:pPr>
            <w:pStyle w:val="396BD78AD01F4C309B51C812C48A53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63"/>
    <w:rsid w:val="0016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4CF8BDB654D959A32943B8C5DDB93">
    <w:name w:val="4FD4CF8BDB654D959A32943B8C5DDB93"/>
  </w:style>
  <w:style w:type="paragraph" w:customStyle="1" w:styleId="8BBB52D7472C4935BD6509BC9BE5A6FA">
    <w:name w:val="8BBB52D7472C4935BD6509BC9BE5A6FA"/>
  </w:style>
  <w:style w:type="paragraph" w:customStyle="1" w:styleId="13BFEBC863B94C0B850B3442A01F3550">
    <w:name w:val="13BFEBC863B94C0B850B3442A01F3550"/>
  </w:style>
  <w:style w:type="paragraph" w:customStyle="1" w:styleId="D76E2B4806CE4BBCA43CA51ACACA142A">
    <w:name w:val="D76E2B4806CE4BBCA43CA51ACACA142A"/>
  </w:style>
  <w:style w:type="character" w:styleId="PlaceholderText">
    <w:name w:val="Placeholder Text"/>
    <w:basedOn w:val="DefaultParagraphFont"/>
    <w:uiPriority w:val="99"/>
    <w:semiHidden/>
    <w:rPr>
      <w:color w:val="808080"/>
    </w:rPr>
  </w:style>
  <w:style w:type="paragraph" w:customStyle="1" w:styleId="396BD78AD01F4C309B51C812C48A53EE">
    <w:name w:val="396BD78AD01F4C309B51C812C48A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47</TotalTime>
  <Pages>7</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2022-11-22T19:04:00Z</dcterms:created>
  <dcterms:modified xsi:type="dcterms:W3CDTF">2023-01-24T21:02:00Z</dcterms:modified>
</cp:coreProperties>
</file>